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28209BE" w14:textId="77777777" w:rsidR="006F7F6B" w:rsidRPr="00F74509" w:rsidRDefault="006F7F6B" w:rsidP="006F7F6B">
      <w:pPr>
        <w:rPr>
          <w:rFonts w:ascii="Times New Roman" w:hAnsi="Times New Roman" w:cs="Times New Roman"/>
          <w:b/>
          <w:bCs/>
        </w:rPr>
      </w:pPr>
      <w:r w:rsidRPr="00F74509">
        <w:rPr>
          <w:rFonts w:ascii="Times New Roman" w:hAnsi="Times New Roman" w:cs="Times New Roman"/>
          <w:b/>
          <w:bCs/>
        </w:rPr>
        <w:t>Supplementary material</w:t>
      </w:r>
    </w:p>
    <w:p w14:paraId="21BC89C7" w14:textId="77777777" w:rsidR="006F7F6B" w:rsidRPr="00FA3D23" w:rsidRDefault="006F7F6B" w:rsidP="006F7F6B">
      <w:pPr>
        <w:rPr>
          <w:rFonts w:ascii="Times New Roman" w:hAnsi="Times New Roman" w:cs="Times New Roman"/>
        </w:rPr>
      </w:pPr>
    </w:p>
    <w:p w14:paraId="58FE6345" w14:textId="77777777" w:rsidR="006F7F6B" w:rsidRPr="00FA3D23" w:rsidRDefault="006F7F6B" w:rsidP="006F7F6B">
      <w:pPr>
        <w:rPr>
          <w:rFonts w:ascii="Times New Roman" w:hAnsi="Times New Roman" w:cs="Times New Roman"/>
          <w:b/>
          <w:bCs/>
        </w:rPr>
      </w:pPr>
    </w:p>
    <w:p w14:paraId="32332EF3" w14:textId="1A882ABF" w:rsidR="006F7F6B" w:rsidRPr="00FA3D23" w:rsidRDefault="006F7F6B" w:rsidP="006F7F6B">
      <w:pPr>
        <w:rPr>
          <w:rFonts w:ascii="Times New Roman" w:hAnsi="Times New Roman" w:cs="Times New Roman"/>
          <w:b/>
          <w:bCs/>
        </w:rPr>
      </w:pPr>
      <w:r w:rsidRPr="00FA3D23">
        <w:rPr>
          <w:rFonts w:ascii="Times New Roman" w:hAnsi="Times New Roman" w:cs="Times New Roman"/>
          <w:b/>
          <w:bCs/>
        </w:rPr>
        <w:t xml:space="preserve">Detailed scanning parameters in the </w:t>
      </w:r>
      <w:r w:rsidR="00557395">
        <w:rPr>
          <w:rFonts w:ascii="Times New Roman" w:hAnsi="Times New Roman" w:cs="Times New Roman"/>
          <w:b/>
          <w:bCs/>
        </w:rPr>
        <w:t>six</w:t>
      </w:r>
      <w:r w:rsidRPr="00FA3D23">
        <w:rPr>
          <w:rFonts w:ascii="Times New Roman" w:hAnsi="Times New Roman" w:cs="Times New Roman"/>
          <w:b/>
          <w:bCs/>
        </w:rPr>
        <w:t xml:space="preserve"> centers:</w:t>
      </w:r>
    </w:p>
    <w:p w14:paraId="709CF4CB" w14:textId="77777777" w:rsidR="006F7F6B" w:rsidRPr="00FA3D23" w:rsidRDefault="006F7F6B" w:rsidP="006F7F6B">
      <w:pPr>
        <w:rPr>
          <w:rFonts w:ascii="Times New Roman" w:hAnsi="Times New Roman" w:cs="Times New Roman"/>
          <w:b/>
          <w:bCs/>
        </w:rPr>
      </w:pPr>
    </w:p>
    <w:p w14:paraId="50680BC0" w14:textId="77777777" w:rsidR="006F7F6B" w:rsidRPr="00FA3D23" w:rsidRDefault="006F7F6B" w:rsidP="006F7F6B">
      <w:pPr>
        <w:rPr>
          <w:rFonts w:ascii="Times New Roman" w:hAnsi="Times New Roman" w:cs="Times New Roman"/>
        </w:rPr>
      </w:pPr>
      <w:r w:rsidRPr="00FA3D23">
        <w:rPr>
          <w:rFonts w:ascii="Times New Roman" w:hAnsi="Times New Roman" w:cs="Times New Roman"/>
        </w:rPr>
        <w:t>ALL the patients were kept in the supine position with both hands near the head. The images were acquired during full expiration and without injection of any contrast.</w:t>
      </w:r>
    </w:p>
    <w:p w14:paraId="4297B644" w14:textId="77777777" w:rsidR="006F7F6B" w:rsidRPr="00FA3D23" w:rsidRDefault="006F7F6B" w:rsidP="006F7F6B">
      <w:pPr>
        <w:rPr>
          <w:rFonts w:ascii="Times New Roman" w:hAnsi="Times New Roman" w:cs="Times New Roman"/>
          <w:b/>
          <w:bCs/>
        </w:rPr>
      </w:pPr>
      <w:r w:rsidRPr="00FA3D23">
        <w:rPr>
          <w:rFonts w:ascii="Times New Roman" w:hAnsi="Times New Roman" w:cs="Times New Roman"/>
        </w:rPr>
        <w:t>Upon CT examination, Image acquisition was performed from the level of the thoracic inlet to inferior to the costophrenic angle. Images were obtained with mediastinal window (width, 400 HU; level, 30 HU) and lung window (width, 1500 HU; level, − 600 HU) settings.</w:t>
      </w:r>
    </w:p>
    <w:p w14:paraId="51382FA9" w14:textId="77777777" w:rsidR="006F7F6B" w:rsidRPr="00FA3D23" w:rsidRDefault="006F7F6B" w:rsidP="006F7F6B">
      <w:pPr>
        <w:rPr>
          <w:rFonts w:ascii="Times New Roman" w:hAnsi="Times New Roman" w:cs="Times New Roman"/>
          <w:b/>
          <w:bCs/>
        </w:rPr>
      </w:pPr>
    </w:p>
    <w:p w14:paraId="738941E1" w14:textId="77777777" w:rsidR="006F7F6B" w:rsidRPr="00FA3D23" w:rsidRDefault="006F7F6B" w:rsidP="006F7F6B">
      <w:p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Center 1</w:t>
      </w:r>
      <w:r w:rsidRPr="00FA3D23">
        <w:rPr>
          <w:rFonts w:ascii="Times New Roman" w:hAnsi="Times New Roman" w:cs="Times New Roman"/>
          <w:b/>
          <w:bCs/>
        </w:rPr>
        <w:t>:</w:t>
      </w:r>
    </w:p>
    <w:p w14:paraId="73B14C9F" w14:textId="77777777" w:rsidR="006F7F6B" w:rsidRPr="00FA3D23" w:rsidRDefault="006F7F6B" w:rsidP="006F7F6B">
      <w:pPr>
        <w:rPr>
          <w:rFonts w:ascii="Times New Roman" w:hAnsi="Times New Roman" w:cs="Times New Roman"/>
        </w:rPr>
      </w:pPr>
      <w:r w:rsidRPr="00FA3D23">
        <w:rPr>
          <w:rFonts w:ascii="Times New Roman" w:hAnsi="Times New Roman" w:cs="Times New Roman"/>
        </w:rPr>
        <w:t xml:space="preserve">The scanning parameters were as follows: 120 </w:t>
      </w:r>
      <w:bookmarkStart w:id="0" w:name="_GoBack"/>
      <w:bookmarkEnd w:id="0"/>
      <w:r w:rsidRPr="00FA3D23">
        <w:rPr>
          <w:rFonts w:ascii="Times New Roman" w:hAnsi="Times New Roman" w:cs="Times New Roman"/>
        </w:rPr>
        <w:t>kilovolt peak, 146 mA, 0.28 s gantry rotation, 80-mm collimation, a 360-mm field of view and 512-mm matrix. Images were reconstructed with a high-spatial-resolution algorithm for parenchymal analysis.</w:t>
      </w:r>
    </w:p>
    <w:p w14:paraId="73D56193" w14:textId="77777777" w:rsidR="006F7F6B" w:rsidRPr="00FA3D23" w:rsidRDefault="006F7F6B" w:rsidP="006F7F6B">
      <w:pPr>
        <w:rPr>
          <w:rFonts w:ascii="Times New Roman" w:hAnsi="Times New Roman" w:cs="Times New Roman"/>
        </w:rPr>
      </w:pPr>
    </w:p>
    <w:p w14:paraId="5C0D414E" w14:textId="77777777" w:rsidR="006F7F6B" w:rsidRPr="00FA3D23" w:rsidRDefault="006F7F6B" w:rsidP="006F7F6B">
      <w:p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Center 2</w:t>
      </w:r>
      <w:r w:rsidRPr="00FA3D23">
        <w:rPr>
          <w:rFonts w:ascii="Times New Roman" w:hAnsi="Times New Roman" w:cs="Times New Roman"/>
          <w:b/>
          <w:bCs/>
        </w:rPr>
        <w:t>:</w:t>
      </w:r>
    </w:p>
    <w:p w14:paraId="038F45C0" w14:textId="77777777" w:rsidR="006F7F6B" w:rsidRPr="00FA3D23" w:rsidRDefault="006F7F6B" w:rsidP="006F7F6B">
      <w:pPr>
        <w:rPr>
          <w:rFonts w:ascii="Times New Roman" w:hAnsi="Times New Roman" w:cs="Times New Roman"/>
        </w:rPr>
      </w:pPr>
      <w:r w:rsidRPr="00FA3D23">
        <w:rPr>
          <w:rFonts w:ascii="Times New Roman" w:hAnsi="Times New Roman" w:cs="Times New Roman"/>
        </w:rPr>
        <w:t>The scanning parameters were as follows: 120 kilovolt peak, 34 mA, 0.5 s gantry rotation. Images were reconstructed with a high-spatial-resolution algorithm for parenchymal analysis.</w:t>
      </w:r>
    </w:p>
    <w:p w14:paraId="2A738642" w14:textId="77777777" w:rsidR="006F7F6B" w:rsidRPr="00FA3D23" w:rsidRDefault="006F7F6B" w:rsidP="006F7F6B">
      <w:pPr>
        <w:rPr>
          <w:rFonts w:ascii="Times New Roman" w:hAnsi="Times New Roman" w:cs="Times New Roman"/>
        </w:rPr>
      </w:pPr>
    </w:p>
    <w:p w14:paraId="2CF24B99" w14:textId="77777777" w:rsidR="006F7F6B" w:rsidRPr="00FA3D23" w:rsidRDefault="006F7F6B" w:rsidP="006F7F6B">
      <w:p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Center 3-5</w:t>
      </w:r>
    </w:p>
    <w:p w14:paraId="664AFA35" w14:textId="77777777" w:rsidR="006F7F6B" w:rsidRPr="00FA3D23" w:rsidRDefault="006F7F6B" w:rsidP="006F7F6B">
      <w:pPr>
        <w:rPr>
          <w:rFonts w:ascii="Times New Roman" w:hAnsi="Times New Roman" w:cs="Times New Roman"/>
        </w:rPr>
      </w:pPr>
      <w:r w:rsidRPr="00FA3D23">
        <w:rPr>
          <w:rFonts w:ascii="Times New Roman" w:hAnsi="Times New Roman" w:cs="Times New Roman"/>
        </w:rPr>
        <w:t xml:space="preserve">The scanning parameters were as follows: tube voltage, 140kVp; tube current calculated according to individuals’ weight, height, and body mass index; rotation time, 0.5s; 0.6 mm-collimation. </w:t>
      </w:r>
    </w:p>
    <w:p w14:paraId="656DA3FC" w14:textId="77777777" w:rsidR="006F7F6B" w:rsidRPr="00FA3D23" w:rsidRDefault="006F7F6B" w:rsidP="006F7F6B">
      <w:pPr>
        <w:rPr>
          <w:rFonts w:ascii="Times New Roman" w:hAnsi="Times New Roman" w:cs="Times New Roman"/>
        </w:rPr>
      </w:pPr>
    </w:p>
    <w:p w14:paraId="3A38E77E" w14:textId="77777777" w:rsidR="006F7F6B" w:rsidRPr="00FA3D23" w:rsidRDefault="006F7F6B" w:rsidP="006F7F6B">
      <w:p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Center 6</w:t>
      </w:r>
    </w:p>
    <w:p w14:paraId="3415AAA9" w14:textId="77777777" w:rsidR="006F7F6B" w:rsidRPr="00FA3D23" w:rsidRDefault="006F7F6B" w:rsidP="006F7F6B">
      <w:pPr>
        <w:rPr>
          <w:rFonts w:ascii="Times New Roman" w:hAnsi="Times New Roman" w:cs="Times New Roman"/>
        </w:rPr>
      </w:pPr>
      <w:r w:rsidRPr="00FA3D23">
        <w:rPr>
          <w:rFonts w:ascii="Times New Roman" w:hAnsi="Times New Roman" w:cs="Times New Roman"/>
        </w:rPr>
        <w:t>The scanning parameters were as follows: 120 kilovolt peak, 143 mA, 0.75s gantry rotation, 16×1.5 collimation, a 330-mm field of view and 512-mm matrix. Images were reconstructed with a high-spatial-resolution algorithm for parenchymal analysis.</w:t>
      </w:r>
    </w:p>
    <w:p w14:paraId="3E40DFB9" w14:textId="77777777" w:rsidR="00D7784A" w:rsidRDefault="00D7784A"/>
    <w:sectPr w:rsidR="00D7784A" w:rsidSect="009255DC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4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F7F6B"/>
    <w:rsid w:val="003712C8"/>
    <w:rsid w:val="00557395"/>
    <w:rsid w:val="006F7F6B"/>
    <w:rsid w:val="00730302"/>
    <w:rsid w:val="009255DC"/>
    <w:rsid w:val="00BA3DCC"/>
    <w:rsid w:val="00D50C07"/>
    <w:rsid w:val="00D7784A"/>
    <w:rsid w:val="00D92E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7C1606C"/>
  <w15:chartTrackingRefBased/>
  <w15:docId w15:val="{4FB74B70-6A45-EC4C-9681-69B4E4395A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sid w:val="006F7F6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211</Words>
  <Characters>1208</Characters>
  <Application>Microsoft Office Word</Application>
  <DocSecurity>0</DocSecurity>
  <Lines>10</Lines>
  <Paragraphs>2</Paragraphs>
  <ScaleCrop>false</ScaleCrop>
  <Company/>
  <LinksUpToDate>false</LinksUpToDate>
  <CharactersWithSpaces>1417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kaiyue diao</dc:creator>
  <cp:keywords/>
  <dc:description/>
  <cp:lastModifiedBy>kaiyue diao</cp:lastModifiedBy>
  <cp:revision>2</cp:revision>
  <dcterms:created xsi:type="dcterms:W3CDTF">2020-03-04T14:31:00Z</dcterms:created>
  <dcterms:modified xsi:type="dcterms:W3CDTF">2020-03-04T14:32:00Z</dcterms:modified>
</cp:coreProperties>
</file>